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A0E4BF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33B16">
        <w:rPr>
          <w:rFonts w:ascii="Times New Roman" w:eastAsia="MS Mincho" w:hAnsi="Times New Roman"/>
          <w:b/>
          <w:sz w:val="24"/>
          <w:szCs w:val="24"/>
        </w:rPr>
        <w:t>1135</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8475E">
        <w:rPr>
          <w:rFonts w:ascii="Times New Roman" w:eastAsia="MS Mincho" w:hAnsi="Times New Roman"/>
          <w:b/>
          <w:sz w:val="24"/>
          <w:szCs w:val="24"/>
        </w:rPr>
        <w:t>5</w:t>
      </w:r>
    </w:p>
    <w:p w:rsidR="00351C9C" w:rsidRPr="00AE5411" w:rsidP="00351C9C" w14:paraId="31855AD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14</w:t>
      </w:r>
      <w:r w:rsidR="003306D8">
        <w:rPr>
          <w:rFonts w:ascii="Times New Roman" w:eastAsia="MS Mincho" w:hAnsi="Times New Roman"/>
          <w:sz w:val="24"/>
          <w:szCs w:val="24"/>
        </w:rPr>
        <w:t xml:space="preserve"> октября</w:t>
      </w:r>
      <w:r w:rsidR="00F8475E">
        <w:rPr>
          <w:rFonts w:ascii="Times New Roman" w:eastAsia="MS Mincho" w:hAnsi="Times New Roman"/>
          <w:sz w:val="24"/>
          <w:szCs w:val="24"/>
        </w:rPr>
        <w:t xml:space="preserve"> 2025 </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3FA933D" w14:textId="77777777">
      <w:pPr>
        <w:pStyle w:val="PlainText"/>
        <w:jc w:val="both"/>
        <w:rPr>
          <w:rFonts w:ascii="Times New Roman" w:eastAsia="MS Mincho" w:hAnsi="Times New Roman"/>
          <w:sz w:val="16"/>
          <w:szCs w:val="16"/>
        </w:rPr>
      </w:pPr>
    </w:p>
    <w:p w:rsidR="00A33B16" w:rsidRPr="00A33B16" w:rsidP="00A33B16" w14:paraId="1EEF80A6" w14:textId="58CFA0F2">
      <w:pPr>
        <w:pStyle w:val="PlainText"/>
        <w:ind w:firstLine="708"/>
        <w:jc w:val="both"/>
        <w:rPr>
          <w:rFonts w:ascii="Times New Roman" w:eastAsia="MS Mincho" w:hAnsi="Times New Roman"/>
          <w:sz w:val="24"/>
          <w:szCs w:val="24"/>
        </w:rPr>
      </w:pPr>
      <w:r w:rsidRPr="00A33B16">
        <w:rPr>
          <w:rFonts w:ascii="Times New Roman" w:eastAsia="MS Mincho" w:hAnsi="Times New Roman"/>
          <w:sz w:val="24"/>
          <w:szCs w:val="24"/>
        </w:rPr>
        <w:t>Мировой судья судебного участка № 2 Пыть-Яхского судебного района Ханты-Ман</w:t>
      </w:r>
      <w:r w:rsidRPr="00A33B16" w:rsidR="004E4733">
        <w:rPr>
          <w:rFonts w:ascii="Times New Roman" w:eastAsia="MS Mincho" w:hAnsi="Times New Roman"/>
          <w:sz w:val="24"/>
          <w:szCs w:val="24"/>
        </w:rPr>
        <w:t>сийского автономного округа-Югры</w:t>
      </w:r>
      <w:r w:rsidRPr="00A33B16">
        <w:rPr>
          <w:rFonts w:ascii="Times New Roman" w:eastAsia="MS Mincho" w:hAnsi="Times New Roman"/>
          <w:sz w:val="24"/>
          <w:szCs w:val="24"/>
        </w:rPr>
        <w:t xml:space="preserve"> Клочков А</w:t>
      </w:r>
      <w:r w:rsidRPr="00A33B16" w:rsidR="00065532">
        <w:rPr>
          <w:rFonts w:ascii="Times New Roman" w:eastAsia="MS Mincho" w:hAnsi="Times New Roman"/>
          <w:sz w:val="24"/>
          <w:szCs w:val="24"/>
        </w:rPr>
        <w:t>ндрей Александрович</w:t>
      </w:r>
      <w:r w:rsidRPr="00A33B16" w:rsidR="007D1FFB">
        <w:rPr>
          <w:rFonts w:ascii="Times New Roman" w:eastAsia="MS Mincho" w:hAnsi="Times New Roman"/>
          <w:sz w:val="24"/>
          <w:szCs w:val="24"/>
        </w:rPr>
        <w:t>, рассмотрев по адресу: 628380</w:t>
      </w:r>
      <w:r w:rsidRPr="00A33B16">
        <w:rPr>
          <w:rFonts w:ascii="Times New Roman" w:eastAsia="MS Mincho" w:hAnsi="Times New Roman"/>
          <w:sz w:val="24"/>
          <w:szCs w:val="24"/>
        </w:rPr>
        <w:t xml:space="preserve">, ХМАО-Югра,  г. Пыть-Ях, </w:t>
      </w:r>
      <w:r w:rsidRPr="00A33B16" w:rsidR="007D1FFB">
        <w:rPr>
          <w:rFonts w:ascii="Times New Roman" w:eastAsia="MS Mincho" w:hAnsi="Times New Roman"/>
          <w:sz w:val="24"/>
          <w:szCs w:val="24"/>
        </w:rPr>
        <w:t>2 мкр., д. 4</w:t>
      </w:r>
      <w:r w:rsidRPr="00A33B16">
        <w:rPr>
          <w:rFonts w:ascii="Times New Roman" w:eastAsia="MS Mincho" w:hAnsi="Times New Roman"/>
          <w:sz w:val="24"/>
          <w:szCs w:val="24"/>
        </w:rPr>
        <w:t xml:space="preserve">, </w:t>
      </w:r>
      <w:r w:rsidRPr="00A33B16" w:rsidR="00592F90">
        <w:rPr>
          <w:rFonts w:ascii="Times New Roman" w:eastAsia="MS Mincho" w:hAnsi="Times New Roman"/>
          <w:sz w:val="24"/>
          <w:szCs w:val="24"/>
        </w:rPr>
        <w:t>дело об административном правонарушении в отношении</w:t>
      </w:r>
      <w:r w:rsidRPr="00A33B16" w:rsidR="006F7337">
        <w:rPr>
          <w:rFonts w:ascii="Times New Roman" w:eastAsia="MS Mincho" w:hAnsi="Times New Roman"/>
          <w:sz w:val="24"/>
          <w:szCs w:val="24"/>
        </w:rPr>
        <w:t xml:space="preserve"> </w:t>
      </w:r>
      <w:r w:rsidRPr="00A33B16">
        <w:rPr>
          <w:rFonts w:ascii="Times New Roman" w:eastAsia="MS Mincho" w:hAnsi="Times New Roman"/>
          <w:sz w:val="24"/>
          <w:szCs w:val="24"/>
        </w:rPr>
        <w:t xml:space="preserve">Махмутова Дениса Зуфаровича, </w:t>
      </w:r>
      <w:r w:rsidR="00E95648">
        <w:rPr>
          <w:rFonts w:ascii="Times New Roman" w:eastAsia="MS Mincho" w:hAnsi="Times New Roman"/>
          <w:sz w:val="24"/>
          <w:szCs w:val="24"/>
        </w:rPr>
        <w:t>---</w:t>
      </w:r>
      <w:r w:rsidRPr="00A33B16">
        <w:rPr>
          <w:rFonts w:ascii="Times New Roman" w:eastAsia="MS Mincho" w:hAnsi="Times New Roman"/>
          <w:sz w:val="24"/>
          <w:szCs w:val="24"/>
        </w:rPr>
        <w:t>,</w:t>
      </w:r>
    </w:p>
    <w:p w:rsidR="00A33B16" w:rsidP="00A33B16" w14:paraId="652732F3" w14:textId="77777777">
      <w:pPr>
        <w:pStyle w:val="PlainText"/>
        <w:ind w:firstLine="708"/>
        <w:jc w:val="both"/>
        <w:rPr>
          <w:rFonts w:ascii="Times New Roman" w:eastAsia="MS Mincho" w:hAnsi="Times New Roman"/>
          <w:sz w:val="24"/>
          <w:szCs w:val="24"/>
        </w:rPr>
      </w:pPr>
      <w:r w:rsidRPr="00A33B16">
        <w:rPr>
          <w:rFonts w:ascii="Times New Roman" w:eastAsia="MS Mincho" w:hAnsi="Times New Roman"/>
          <w:sz w:val="24"/>
          <w:szCs w:val="24"/>
        </w:rPr>
        <w:t xml:space="preserve"> за совершение административного правонарушения, предусмотренного </w:t>
      </w:r>
      <w:r>
        <w:rPr>
          <w:rFonts w:ascii="Times New Roman" w:eastAsia="MS Mincho" w:hAnsi="Times New Roman"/>
          <w:sz w:val="24"/>
          <w:szCs w:val="24"/>
        </w:rPr>
        <w:t>ч. 1 ст. 20.25 КоАП РФ.</w:t>
      </w:r>
    </w:p>
    <w:p w:rsidR="00A33B16" w:rsidP="00A33B16" w14:paraId="2BDA7B88" w14:textId="77777777">
      <w:pPr>
        <w:pStyle w:val="PlainText"/>
        <w:jc w:val="center"/>
        <w:rPr>
          <w:rFonts w:ascii="Times New Roman" w:eastAsia="MS Mincho" w:hAnsi="Times New Roman"/>
          <w:sz w:val="24"/>
          <w:szCs w:val="24"/>
        </w:rPr>
      </w:pPr>
      <w:r>
        <w:rPr>
          <w:rFonts w:ascii="Times New Roman" w:eastAsia="MS Mincho" w:hAnsi="Times New Roman"/>
          <w:sz w:val="24"/>
          <w:szCs w:val="24"/>
        </w:rPr>
        <w:t>УСТАНОВИЛ:</w:t>
      </w:r>
    </w:p>
    <w:p w:rsidR="00A33B16" w:rsidP="00A33B16" w14:paraId="77C1CF6B" w14:textId="77777777">
      <w:pPr>
        <w:pStyle w:val="PlainText"/>
        <w:jc w:val="both"/>
        <w:rPr>
          <w:rFonts w:ascii="Times New Roman" w:eastAsia="MS Mincho" w:hAnsi="Times New Roman"/>
          <w:sz w:val="24"/>
          <w:szCs w:val="24"/>
        </w:rPr>
      </w:pPr>
    </w:p>
    <w:p w:rsidR="00A33B16" w:rsidP="00A33B16" w14:paraId="613F32DB" w14:textId="214E3BB1">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Махмутов Д.З. постановлением 86-163137 от 11.11.2024 по делу об административном правонарушении признан виновным в совершении административного правонарушения, предусмотренного ч. 1 ст. 20.1 КоАП РФ с назначением наказания в виде административного штрафа в размере 520 рублей. Постановление получено правонарушителем в день вынесения, вступило в законную силу 22.11.2024.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22.01.2025, Махмутов Д.З., проживая по адресу </w:t>
      </w:r>
      <w:r w:rsidR="00E95648">
        <w:rPr>
          <w:rFonts w:ascii="Times New Roman" w:eastAsia="MS Mincho" w:hAnsi="Times New Roman"/>
          <w:sz w:val="24"/>
          <w:szCs w:val="24"/>
        </w:rPr>
        <w:t>---</w:t>
      </w:r>
      <w:r>
        <w:rPr>
          <w:rFonts w:ascii="Times New Roman" w:eastAsia="MS Mincho" w:hAnsi="Times New Roman"/>
          <w:sz w:val="24"/>
          <w:szCs w:val="24"/>
        </w:rPr>
        <w:t>, административный штраф не уплатил.</w:t>
      </w:r>
    </w:p>
    <w:p w:rsidR="00A33B16" w:rsidP="00A33B16" w14:paraId="508EE67B" w14:textId="77777777">
      <w:pPr>
        <w:ind w:firstLine="708"/>
        <w:jc w:val="both"/>
        <w:rPr>
          <w:rFonts w:eastAsia="MS Mincho"/>
        </w:rPr>
      </w:pPr>
      <w:r>
        <w:rPr>
          <w:rFonts w:eastAsia="MS Mincho"/>
        </w:rPr>
        <w:t xml:space="preserve">Для рассмотрения возбужденного по ч. 1 ст. 20.25 КоАП РФ дела назначено судебное заседание. Махмутов Д.З. 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20.12.2016,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A33B16" w:rsidP="00A33B16" w14:paraId="152CDE3E" w14:textId="77777777">
      <w:pPr>
        <w:ind w:firstLine="708"/>
        <w:jc w:val="both"/>
        <w:rPr>
          <w:rFonts w:eastAsia="MS Mincho"/>
        </w:rPr>
      </w:pPr>
      <w:r>
        <w:rPr>
          <w:rFonts w:eastAsia="MS Mincho"/>
        </w:rPr>
        <w:t xml:space="preserve">При составлении рассматриваемого протокола Махмутов Д.З. неоплату штрафа в установленный срок не оспаривал, сослался на отсутствие средств, с протоколом согласился. 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33B16" w:rsidP="00A33B16" w14:paraId="7556B707" w14:textId="77777777">
      <w:pPr>
        <w:jc w:val="both"/>
        <w:rPr>
          <w:rFonts w:eastAsia="MS Mincho"/>
        </w:rPr>
      </w:pPr>
      <w:r>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правонарушителя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Заявленные причины нарушения не подтверждены. </w:t>
      </w:r>
    </w:p>
    <w:p w:rsidR="00A33B16" w:rsidP="00A33B16" w14:paraId="1AB884D3" w14:textId="77777777">
      <w:pPr>
        <w:jc w:val="both"/>
        <w:rPr>
          <w:rFonts w:eastAsia="MS Mincho"/>
        </w:rPr>
      </w:pPr>
      <w:r>
        <w:rPr>
          <w:rFonts w:eastAsia="MS Mincho"/>
        </w:rPr>
        <w:tab/>
        <w:t>На основании изложенного, мировой судья считает необходимым признать виновным гр-на Махмутова Д.З.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A33B16" w:rsidP="00A33B16" w14:paraId="33CC611A" w14:textId="77777777">
      <w:pPr>
        <w:jc w:val="both"/>
        <w:rPr>
          <w:rFonts w:eastAsia="MS Mincho"/>
        </w:rPr>
      </w:pPr>
      <w:r>
        <w:rPr>
          <w:rFonts w:eastAsia="MS Mincho"/>
        </w:rPr>
        <w:tab/>
      </w:r>
      <w: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85F86" w:rsidRPr="0034108D" w:rsidP="00285F86" w14:paraId="42B6031A" w14:textId="77777777">
      <w:pPr>
        <w:ind w:firstLine="708"/>
        <w:jc w:val="both"/>
        <w:rPr>
          <w:rFonts w:eastAsia="MS Mincho"/>
        </w:rPr>
      </w:pPr>
      <w:r w:rsidRPr="0034108D">
        <w:t xml:space="preserve">Повторное совершение </w:t>
      </w:r>
      <w:hyperlink r:id="rId4" w:history="1">
        <w:r w:rsidRPr="0034108D">
          <w:rPr>
            <w:rStyle w:val="Hyperlink"/>
            <w:color w:val="auto"/>
            <w:u w:val="none"/>
          </w:rPr>
          <w:t>однородного</w:t>
        </w:r>
      </w:hyperlink>
      <w:r w:rsidRPr="0034108D">
        <w:t xml:space="preserve"> административного правонарушения, то есть совершение административного правонарушения в период, когда лицо считается подвергнутым </w:t>
      </w:r>
      <w:r w:rsidRPr="0034108D">
        <w:t xml:space="preserve">административному наказанию в соответствии со </w:t>
      </w:r>
      <w:hyperlink r:id="rId5" w:anchor="sub_46" w:history="1">
        <w:r w:rsidRPr="0034108D">
          <w:rPr>
            <w:rStyle w:val="Hyperlink"/>
            <w:color w:val="auto"/>
            <w:u w:val="none"/>
          </w:rPr>
          <w:t>статьей 4.6</w:t>
        </w:r>
      </w:hyperlink>
      <w:r w:rsidRPr="0034108D">
        <w:t xml:space="preserve"> КоАП РФ за совершение однородного административного правонарушения</w:t>
      </w:r>
      <w:r>
        <w:t xml:space="preserve">, мировой судья относит к обстоятельствам, отягчающим административную ответственность. </w:t>
      </w:r>
      <w:r w:rsidRPr="0034108D">
        <w:rPr>
          <w:rFonts w:eastAsia="MS Mincho"/>
        </w:rPr>
        <w:t xml:space="preserve"> </w:t>
      </w:r>
      <w:r>
        <w:rPr>
          <w:rFonts w:eastAsia="MS Mincho"/>
        </w:rPr>
        <w:t>Обстоятельств, смягчающих</w:t>
      </w:r>
      <w:r w:rsidRPr="0034108D">
        <w:rPr>
          <w:rFonts w:eastAsia="MS Mincho"/>
        </w:rPr>
        <w:t xml:space="preserve"> административную ответственность</w:t>
      </w:r>
      <w:r>
        <w:rPr>
          <w:rFonts w:eastAsia="MS Mincho"/>
        </w:rPr>
        <w:t>, не установлено.</w:t>
      </w:r>
      <w:r w:rsidRPr="0034108D">
        <w:rPr>
          <w:rFonts w:eastAsia="MS Mincho"/>
        </w:rPr>
        <w:t xml:space="preserve"> </w:t>
      </w:r>
      <w:r w:rsidRPr="0034108D">
        <w:t>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w:t>
      </w:r>
      <w:r w:rsidRPr="0034108D">
        <w:rPr>
          <w:rFonts w:eastAsia="MS Mincho"/>
        </w:rPr>
        <w:t xml:space="preserve"> </w:t>
      </w:r>
    </w:p>
    <w:p w:rsidR="002F457B" w:rsidRPr="00D2385B" w:rsidP="00285F86" w14:paraId="5BA1E26C"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6C782B3D"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591FB37A" w14:textId="77777777">
      <w:pPr>
        <w:rPr>
          <w:rFonts w:eastAsia="MS Mincho"/>
          <w:b/>
          <w:sz w:val="16"/>
          <w:szCs w:val="16"/>
        </w:rPr>
      </w:pPr>
    </w:p>
    <w:p w:rsidR="00BB0884" w:rsidRPr="007C62F5" w:rsidP="00BB0884" w14:paraId="303533F3" w14:textId="77777777">
      <w:pPr>
        <w:ind w:firstLine="708"/>
        <w:jc w:val="both"/>
        <w:rPr>
          <w:rFonts w:eastAsia="MS Mincho"/>
        </w:rPr>
      </w:pPr>
      <w:r w:rsidRPr="00D2385B">
        <w:rPr>
          <w:rFonts w:eastAsia="MS Mincho"/>
        </w:rPr>
        <w:t xml:space="preserve">Гражданина </w:t>
      </w:r>
      <w:r w:rsidRPr="00A33B16" w:rsidR="00A33B16">
        <w:rPr>
          <w:rFonts w:eastAsia="MS Mincho"/>
        </w:rPr>
        <w:t>Махмутова Дениса Зуфаровича</w:t>
      </w:r>
      <w:r w:rsidRPr="007C6E5B" w:rsidR="00A33B16">
        <w:rPr>
          <w:rFonts w:eastAsia="MS Mincho"/>
        </w:rPr>
        <w:t xml:space="preserve"> </w:t>
      </w:r>
      <w:r w:rsidRPr="00D2385B">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F877A0">
        <w:rPr>
          <w:rFonts w:eastAsia="MS Mincho"/>
        </w:rPr>
        <w:t>040</w:t>
      </w:r>
      <w:r w:rsidRPr="007C62F5">
        <w:rPr>
          <w:rFonts w:eastAsia="MS Mincho"/>
        </w:rPr>
        <w:t xml:space="preserve"> (</w:t>
      </w:r>
      <w:r w:rsidRPr="007C62F5" w:rsidR="005C4440">
        <w:rPr>
          <w:rFonts w:eastAsia="MS Mincho"/>
        </w:rPr>
        <w:t>одна тысяча</w:t>
      </w:r>
      <w:r w:rsidR="0069514F">
        <w:rPr>
          <w:rFonts w:eastAsia="MS Mincho"/>
        </w:rPr>
        <w:t xml:space="preserve"> </w:t>
      </w:r>
      <w:r w:rsidR="00F877A0">
        <w:rPr>
          <w:rFonts w:eastAsia="MS Mincho"/>
        </w:rPr>
        <w:t>сорок</w:t>
      </w:r>
      <w:r w:rsidRPr="007C62F5">
        <w:rPr>
          <w:rFonts w:eastAsia="MS Mincho"/>
        </w:rPr>
        <w:t>) рублей.</w:t>
      </w:r>
    </w:p>
    <w:p w:rsidR="007C62F5" w:rsidRPr="007C62F5" w:rsidP="007C62F5" w14:paraId="0416C8F3"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A33B16" w:rsidR="00A33B16">
        <w:t xml:space="preserve">0412365400555011352520104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927B351"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A33B1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3172E9A"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863328">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2B638D4F" w14:textId="77777777">
      <w:pPr>
        <w:ind w:firstLine="708"/>
        <w:jc w:val="both"/>
        <w:rPr>
          <w:rFonts w:eastAsia="MS Mincho"/>
        </w:rPr>
      </w:pPr>
    </w:p>
    <w:p w:rsidR="00641AAF" w:rsidRPr="00B035BE" w:rsidP="00E95648" w14:paraId="5C6E8A7E" w14:textId="088E0FB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E95648">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E95648">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2E8"/>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059E"/>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0F7CFE"/>
    <w:rsid w:val="00101CC7"/>
    <w:rsid w:val="00102813"/>
    <w:rsid w:val="00107135"/>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C6"/>
    <w:rsid w:val="00156749"/>
    <w:rsid w:val="00156C26"/>
    <w:rsid w:val="00157A58"/>
    <w:rsid w:val="001619B4"/>
    <w:rsid w:val="00162FD3"/>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C3CBC"/>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85F86"/>
    <w:rsid w:val="00292D59"/>
    <w:rsid w:val="002947AB"/>
    <w:rsid w:val="00297AB2"/>
    <w:rsid w:val="002A0675"/>
    <w:rsid w:val="002A0FDC"/>
    <w:rsid w:val="002A2962"/>
    <w:rsid w:val="002A3264"/>
    <w:rsid w:val="002A3620"/>
    <w:rsid w:val="002A4C2F"/>
    <w:rsid w:val="002A5813"/>
    <w:rsid w:val="002B06BA"/>
    <w:rsid w:val="002B3674"/>
    <w:rsid w:val="002B5646"/>
    <w:rsid w:val="002C03CA"/>
    <w:rsid w:val="002C2989"/>
    <w:rsid w:val="002C40BA"/>
    <w:rsid w:val="002C5062"/>
    <w:rsid w:val="002D13AC"/>
    <w:rsid w:val="002D38C7"/>
    <w:rsid w:val="002D45E9"/>
    <w:rsid w:val="002D6545"/>
    <w:rsid w:val="002E3F7D"/>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6D8"/>
    <w:rsid w:val="00330DE7"/>
    <w:rsid w:val="00332480"/>
    <w:rsid w:val="00337310"/>
    <w:rsid w:val="0034108D"/>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41A5"/>
    <w:rsid w:val="003D4319"/>
    <w:rsid w:val="003D5499"/>
    <w:rsid w:val="003E5332"/>
    <w:rsid w:val="003F0A30"/>
    <w:rsid w:val="003F105B"/>
    <w:rsid w:val="003F1ECA"/>
    <w:rsid w:val="003F29B1"/>
    <w:rsid w:val="004008BD"/>
    <w:rsid w:val="00403571"/>
    <w:rsid w:val="004154D5"/>
    <w:rsid w:val="00417C4A"/>
    <w:rsid w:val="00427652"/>
    <w:rsid w:val="00427C3C"/>
    <w:rsid w:val="00430EB9"/>
    <w:rsid w:val="004326C6"/>
    <w:rsid w:val="004363F6"/>
    <w:rsid w:val="0044387E"/>
    <w:rsid w:val="0044775B"/>
    <w:rsid w:val="004550EE"/>
    <w:rsid w:val="00457308"/>
    <w:rsid w:val="00461077"/>
    <w:rsid w:val="00461F2E"/>
    <w:rsid w:val="0046372F"/>
    <w:rsid w:val="00470090"/>
    <w:rsid w:val="0047063E"/>
    <w:rsid w:val="00472399"/>
    <w:rsid w:val="00472707"/>
    <w:rsid w:val="00477AFA"/>
    <w:rsid w:val="004804D3"/>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4F6493"/>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72F55"/>
    <w:rsid w:val="005746C1"/>
    <w:rsid w:val="00575829"/>
    <w:rsid w:val="005762E4"/>
    <w:rsid w:val="005774B7"/>
    <w:rsid w:val="00592F90"/>
    <w:rsid w:val="005A389C"/>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1619"/>
    <w:rsid w:val="005E33DE"/>
    <w:rsid w:val="005E4058"/>
    <w:rsid w:val="005E7DA9"/>
    <w:rsid w:val="005F10DD"/>
    <w:rsid w:val="005F448A"/>
    <w:rsid w:val="005F4C3D"/>
    <w:rsid w:val="00601264"/>
    <w:rsid w:val="00603B22"/>
    <w:rsid w:val="00607569"/>
    <w:rsid w:val="006124E6"/>
    <w:rsid w:val="00617AF3"/>
    <w:rsid w:val="0062103D"/>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14F"/>
    <w:rsid w:val="006958F0"/>
    <w:rsid w:val="006A0589"/>
    <w:rsid w:val="006A07D8"/>
    <w:rsid w:val="006A144C"/>
    <w:rsid w:val="006A64D0"/>
    <w:rsid w:val="006A7053"/>
    <w:rsid w:val="006B0FDF"/>
    <w:rsid w:val="006B1601"/>
    <w:rsid w:val="006B26C8"/>
    <w:rsid w:val="006B2EF2"/>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7337"/>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3519"/>
    <w:rsid w:val="007C5F22"/>
    <w:rsid w:val="007C62F5"/>
    <w:rsid w:val="007C6894"/>
    <w:rsid w:val="007C6E5B"/>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328"/>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A7304"/>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2F4"/>
    <w:rsid w:val="009773DF"/>
    <w:rsid w:val="00982E31"/>
    <w:rsid w:val="00983D12"/>
    <w:rsid w:val="00984B9F"/>
    <w:rsid w:val="009936EA"/>
    <w:rsid w:val="00996BF5"/>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60C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3B16"/>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66024"/>
    <w:rsid w:val="00B70049"/>
    <w:rsid w:val="00B7330B"/>
    <w:rsid w:val="00B74CB7"/>
    <w:rsid w:val="00B75636"/>
    <w:rsid w:val="00B97097"/>
    <w:rsid w:val="00BA4500"/>
    <w:rsid w:val="00BA4568"/>
    <w:rsid w:val="00BA4B35"/>
    <w:rsid w:val="00BA60A6"/>
    <w:rsid w:val="00BA67DB"/>
    <w:rsid w:val="00BB0884"/>
    <w:rsid w:val="00BC34C0"/>
    <w:rsid w:val="00BC5608"/>
    <w:rsid w:val="00BC5F81"/>
    <w:rsid w:val="00BC6163"/>
    <w:rsid w:val="00BD3C1E"/>
    <w:rsid w:val="00BD502A"/>
    <w:rsid w:val="00BD5278"/>
    <w:rsid w:val="00BD5999"/>
    <w:rsid w:val="00BE5D97"/>
    <w:rsid w:val="00BE7AD3"/>
    <w:rsid w:val="00BF183C"/>
    <w:rsid w:val="00BF75FD"/>
    <w:rsid w:val="00C0294B"/>
    <w:rsid w:val="00C0296E"/>
    <w:rsid w:val="00C05C1E"/>
    <w:rsid w:val="00C064FE"/>
    <w:rsid w:val="00C23764"/>
    <w:rsid w:val="00C25FA9"/>
    <w:rsid w:val="00C3020A"/>
    <w:rsid w:val="00C3198C"/>
    <w:rsid w:val="00C40F94"/>
    <w:rsid w:val="00C440F9"/>
    <w:rsid w:val="00C5190C"/>
    <w:rsid w:val="00C51B80"/>
    <w:rsid w:val="00C51F8A"/>
    <w:rsid w:val="00C52F82"/>
    <w:rsid w:val="00C636A2"/>
    <w:rsid w:val="00C63E2E"/>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3484"/>
    <w:rsid w:val="00CD6296"/>
    <w:rsid w:val="00CD7DF7"/>
    <w:rsid w:val="00CE17C2"/>
    <w:rsid w:val="00CE28C8"/>
    <w:rsid w:val="00CE39E8"/>
    <w:rsid w:val="00CE6F4E"/>
    <w:rsid w:val="00CF055E"/>
    <w:rsid w:val="00CF2247"/>
    <w:rsid w:val="00CF2D23"/>
    <w:rsid w:val="00CF51A7"/>
    <w:rsid w:val="00CF56E0"/>
    <w:rsid w:val="00CF57BF"/>
    <w:rsid w:val="00CF7629"/>
    <w:rsid w:val="00D00CFD"/>
    <w:rsid w:val="00D00DB2"/>
    <w:rsid w:val="00D0128C"/>
    <w:rsid w:val="00D03332"/>
    <w:rsid w:val="00D03995"/>
    <w:rsid w:val="00D11187"/>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5414"/>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2264B"/>
    <w:rsid w:val="00E31FBC"/>
    <w:rsid w:val="00E34D95"/>
    <w:rsid w:val="00E376A9"/>
    <w:rsid w:val="00E42BD9"/>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3580"/>
    <w:rsid w:val="00E74669"/>
    <w:rsid w:val="00E86474"/>
    <w:rsid w:val="00E91DF1"/>
    <w:rsid w:val="00E92D46"/>
    <w:rsid w:val="00E93D33"/>
    <w:rsid w:val="00E95648"/>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39C7"/>
    <w:rsid w:val="00F246EB"/>
    <w:rsid w:val="00F2490C"/>
    <w:rsid w:val="00F267D1"/>
    <w:rsid w:val="00F2773C"/>
    <w:rsid w:val="00F33537"/>
    <w:rsid w:val="00F346F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475E"/>
    <w:rsid w:val="00F850A3"/>
    <w:rsid w:val="00F8523A"/>
    <w:rsid w:val="00F861EA"/>
    <w:rsid w:val="00F877A0"/>
    <w:rsid w:val="00F91107"/>
    <w:rsid w:val="00F95DEE"/>
    <w:rsid w:val="00FA47AA"/>
    <w:rsid w:val="00FA58F0"/>
    <w:rsid w:val="00FA6C13"/>
    <w:rsid w:val="00FB0525"/>
    <w:rsid w:val="00FB1432"/>
    <w:rsid w:val="00FC1C00"/>
    <w:rsid w:val="00FC255C"/>
    <w:rsid w:val="00FC3BA9"/>
    <w:rsid w:val="00FC42BA"/>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